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863" w:rsidRDefault="003079EA" w:rsidP="00854863">
      <w:pPr>
        <w:autoSpaceDE w:val="0"/>
        <w:autoSpaceDN w:val="0"/>
        <w:adjustRightInd w:val="0"/>
        <w:spacing w:after="0" w:line="240" w:lineRule="auto"/>
        <w:rPr>
          <w:rFonts w:ascii="DejaVuSansCondensed-Bold" w:hAnsi="DejaVuSansCondensed-Bold" w:cs="DejaVuSansCondensed-Bold"/>
          <w:b/>
          <w:bCs/>
          <w:color w:val="0033FF"/>
          <w:sz w:val="32"/>
          <w:szCs w:val="32"/>
        </w:rPr>
      </w:pPr>
      <w:r>
        <w:rPr>
          <w:noProof/>
          <w:lang w:eastAsia="cs-CZ"/>
        </w:rPr>
        <w:drawing>
          <wp:inline distT="0" distB="0" distL="0" distR="0">
            <wp:extent cx="3019425" cy="1796557"/>
            <wp:effectExtent l="0" t="0" r="0" b="0"/>
            <wp:docPr id="1" name="Obrázek 1" descr="https://www.zsmarianske.cz/wp-content/uploads/2023/10/nove-msmt-eu-2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zsmarianske.cz/wp-content/uploads/2023/10/nove-msmt-eu-202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8427" cy="17959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4863" w:rsidRPr="00AF3A0B" w:rsidRDefault="00854863" w:rsidP="0085486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33FF"/>
          <w:sz w:val="28"/>
          <w:szCs w:val="28"/>
        </w:rPr>
      </w:pPr>
    </w:p>
    <w:p w:rsidR="00854863" w:rsidRPr="00AF3A0B" w:rsidRDefault="00854863" w:rsidP="0085486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33FF"/>
          <w:sz w:val="28"/>
          <w:szCs w:val="28"/>
        </w:rPr>
      </w:pPr>
      <w:r w:rsidRPr="00AF3A0B">
        <w:rPr>
          <w:rFonts w:cstheme="minorHAnsi"/>
          <w:b/>
          <w:bCs/>
          <w:color w:val="0033FF"/>
          <w:sz w:val="28"/>
          <w:szCs w:val="28"/>
        </w:rPr>
        <w:t>Šablony II OP JAK</w:t>
      </w:r>
      <w:r w:rsidRPr="00AF3A0B">
        <w:rPr>
          <w:rFonts w:cstheme="minorHAnsi"/>
          <w:b/>
          <w:bCs/>
          <w:color w:val="0033FF"/>
          <w:sz w:val="28"/>
          <w:szCs w:val="28"/>
        </w:rPr>
        <w:t xml:space="preserve"> </w:t>
      </w:r>
      <w:r w:rsidRPr="00AF3A0B">
        <w:rPr>
          <w:rFonts w:cstheme="minorHAnsi"/>
          <w:b/>
          <w:bCs/>
          <w:color w:val="0033FF"/>
          <w:sz w:val="28"/>
          <w:szCs w:val="28"/>
        </w:rPr>
        <w:t>pro SSZŠ Mělník</w:t>
      </w:r>
      <w:r w:rsidRPr="00AF3A0B">
        <w:rPr>
          <w:rFonts w:cstheme="minorHAnsi"/>
          <w:b/>
          <w:bCs/>
          <w:color w:val="0033FF"/>
          <w:sz w:val="28"/>
          <w:szCs w:val="28"/>
        </w:rPr>
        <w:t>, o.p.s.</w:t>
      </w:r>
    </w:p>
    <w:p w:rsidR="00DF5D1E" w:rsidRPr="00AF3A0B" w:rsidRDefault="00854863" w:rsidP="0085486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33FF"/>
          <w:sz w:val="28"/>
          <w:szCs w:val="28"/>
        </w:rPr>
      </w:pPr>
      <w:proofErr w:type="gramStart"/>
      <w:r w:rsidRPr="00AF3A0B">
        <w:rPr>
          <w:rFonts w:cstheme="minorHAnsi"/>
          <w:b/>
          <w:bCs/>
          <w:color w:val="0033FF"/>
          <w:sz w:val="28"/>
          <w:szCs w:val="28"/>
        </w:rPr>
        <w:t>CZ.02.02</w:t>
      </w:r>
      <w:proofErr w:type="gramEnd"/>
      <w:r w:rsidRPr="00AF3A0B">
        <w:rPr>
          <w:rFonts w:cstheme="minorHAnsi"/>
          <w:b/>
          <w:bCs/>
          <w:color w:val="0033FF"/>
          <w:sz w:val="28"/>
          <w:szCs w:val="28"/>
        </w:rPr>
        <w:t>.XX/00/24_035/0011282</w:t>
      </w:r>
    </w:p>
    <w:p w:rsidR="00854863" w:rsidRPr="00AF3A0B" w:rsidRDefault="00854863" w:rsidP="0085486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33FF"/>
          <w:sz w:val="28"/>
          <w:szCs w:val="28"/>
        </w:rPr>
      </w:pPr>
      <w:r w:rsidRPr="00AF3A0B">
        <w:rPr>
          <w:rFonts w:cstheme="minorHAnsi"/>
          <w:color w:val="0033FF"/>
          <w:sz w:val="28"/>
          <w:szCs w:val="28"/>
        </w:rPr>
        <w:t xml:space="preserve">je spolufinancován </w:t>
      </w:r>
      <w:r w:rsidRPr="00AF3A0B">
        <w:rPr>
          <w:rFonts w:cstheme="minorHAnsi"/>
          <w:b/>
          <w:bCs/>
          <w:color w:val="0033FF"/>
          <w:sz w:val="28"/>
          <w:szCs w:val="28"/>
        </w:rPr>
        <w:t>Evropskou unií.</w:t>
      </w:r>
    </w:p>
    <w:p w:rsidR="00854863" w:rsidRPr="00AF3A0B" w:rsidRDefault="00854863" w:rsidP="0085486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33FF"/>
          <w:sz w:val="28"/>
          <w:szCs w:val="28"/>
        </w:rPr>
      </w:pPr>
    </w:p>
    <w:p w:rsidR="00854863" w:rsidRPr="00AF3A0B" w:rsidRDefault="00854863" w:rsidP="0085486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AF3A0B">
        <w:rPr>
          <w:rFonts w:ascii="Calibri" w:hAnsi="Calibri" w:cs="Calibri"/>
          <w:color w:val="000000"/>
          <w:sz w:val="24"/>
          <w:szCs w:val="24"/>
        </w:rPr>
        <w:t>Projekt je zaměřen na kombinaci následujících témat:</w:t>
      </w:r>
      <w:r w:rsidR="00AF3A0B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AF3A0B">
        <w:rPr>
          <w:rFonts w:ascii="Calibri" w:hAnsi="Calibri" w:cs="Calibri"/>
          <w:color w:val="000000"/>
          <w:sz w:val="24"/>
          <w:szCs w:val="24"/>
        </w:rPr>
        <w:t>personální podpora, osobnostně sociální a profesní rozvoj</w:t>
      </w:r>
      <w:r w:rsidR="00AF3A0B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AF3A0B">
        <w:rPr>
          <w:rFonts w:ascii="Calibri" w:hAnsi="Calibri" w:cs="Calibri"/>
          <w:color w:val="000000"/>
          <w:sz w:val="24"/>
          <w:szCs w:val="24"/>
        </w:rPr>
        <w:t>pracovníků ve vzdělávání, podpora vzdělávání dětí, žáků</w:t>
      </w:r>
    </w:p>
    <w:p w:rsidR="00854863" w:rsidRPr="00AF3A0B" w:rsidRDefault="00854863" w:rsidP="00854863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color w:val="000000"/>
          <w:sz w:val="24"/>
          <w:szCs w:val="24"/>
        </w:rPr>
      </w:pPr>
      <w:r w:rsidRPr="00AF3A0B">
        <w:rPr>
          <w:rFonts w:ascii="Calibri" w:hAnsi="Calibri" w:cs="Calibri"/>
          <w:color w:val="000000"/>
          <w:sz w:val="24"/>
          <w:szCs w:val="24"/>
        </w:rPr>
        <w:t>a studentů</w:t>
      </w:r>
      <w:r w:rsidRPr="00AF3A0B">
        <w:rPr>
          <w:rFonts w:ascii="DejaVuSansCondensed" w:hAnsi="DejaVuSansCondensed" w:cs="DejaVuSansCondensed"/>
          <w:color w:val="000000"/>
          <w:sz w:val="24"/>
          <w:szCs w:val="24"/>
        </w:rPr>
        <w:t>.</w:t>
      </w:r>
    </w:p>
    <w:p w:rsidR="00854863" w:rsidRDefault="00854863" w:rsidP="00854863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color w:val="FFFFFF"/>
          <w:sz w:val="28"/>
          <w:szCs w:val="28"/>
        </w:rPr>
      </w:pPr>
      <w:r>
        <w:rPr>
          <w:rFonts w:ascii="DejaVuSansCondensed" w:hAnsi="DejaVuSansCondensed" w:cs="DejaVuSansCondensed"/>
          <w:color w:val="FFFFFF"/>
          <w:sz w:val="28"/>
          <w:szCs w:val="28"/>
        </w:rPr>
        <w:t>Víc</w:t>
      </w:r>
    </w:p>
    <w:p w:rsidR="00854863" w:rsidRPr="00AF3A0B" w:rsidRDefault="00854863" w:rsidP="00AF3A0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FFFFFF"/>
          <w:sz w:val="28"/>
          <w:szCs w:val="28"/>
        </w:rPr>
      </w:pPr>
      <w:r w:rsidRPr="00AF3A0B">
        <w:rPr>
          <w:rFonts w:ascii="Calibri" w:hAnsi="Calibri" w:cs="Calibri"/>
          <w:b/>
          <w:sz w:val="28"/>
          <w:szCs w:val="28"/>
          <w:u w:val="single"/>
        </w:rPr>
        <w:t xml:space="preserve">1. </w:t>
      </w:r>
      <w:r w:rsidRPr="00AF3A0B">
        <w:rPr>
          <w:rFonts w:ascii="Calibri" w:hAnsi="Calibri" w:cs="Calibri"/>
          <w:b/>
          <w:sz w:val="28"/>
          <w:szCs w:val="28"/>
          <w:u w:val="single"/>
        </w:rPr>
        <w:t>Inovativní vzdělávání žáků v SŠ</w:t>
      </w:r>
      <w:r w:rsidRPr="00AF3A0B">
        <w:rPr>
          <w:rFonts w:ascii="Calibri" w:hAnsi="Calibri" w:cs="Calibri"/>
          <w:sz w:val="28"/>
          <w:szCs w:val="28"/>
        </w:rPr>
        <w:t xml:space="preserve"> </w:t>
      </w:r>
    </w:p>
    <w:p w:rsidR="00854863" w:rsidRPr="00AF3A0B" w:rsidRDefault="00854863" w:rsidP="00854863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FFFFFF"/>
          <w:sz w:val="28"/>
          <w:szCs w:val="28"/>
        </w:rPr>
      </w:pPr>
    </w:p>
    <w:p w:rsidR="00AF3A0B" w:rsidRPr="00AF3A0B" w:rsidRDefault="00AF3A0B" w:rsidP="00AF3A0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AF3A0B">
        <w:rPr>
          <w:rFonts w:ascii="Calibri" w:hAnsi="Calibri" w:cs="Calibri"/>
          <w:sz w:val="24"/>
          <w:szCs w:val="24"/>
        </w:rPr>
        <w:t>Cílem aktivity je osobnostní a sociální rozvoj žáků SŠ a jejich podpora v</w:t>
      </w:r>
    </w:p>
    <w:p w:rsidR="00AF3A0B" w:rsidRDefault="00AF3A0B" w:rsidP="00AF3A0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AF3A0B">
        <w:rPr>
          <w:rFonts w:ascii="Calibri" w:hAnsi="Calibri" w:cs="Calibri"/>
          <w:sz w:val="24"/>
          <w:szCs w:val="24"/>
        </w:rPr>
        <w:t>rozvoji znalostí a dovedností s využitím inovativních forem výuky a vzdělávání prostřednictvím</w:t>
      </w:r>
      <w:r w:rsidR="003079EA">
        <w:rPr>
          <w:rFonts w:ascii="Calibri" w:hAnsi="Calibri" w:cs="Calibri"/>
          <w:sz w:val="24"/>
          <w:szCs w:val="24"/>
        </w:rPr>
        <w:t xml:space="preserve"> </w:t>
      </w:r>
      <w:r w:rsidRPr="00AF3A0B">
        <w:rPr>
          <w:rFonts w:ascii="Calibri" w:hAnsi="Calibri" w:cs="Calibri"/>
          <w:sz w:val="24"/>
          <w:szCs w:val="24"/>
        </w:rPr>
        <w:t>netradičních vzdělávacích metod a strategií, které vedou žáka k rozvoji kreativity, talentu a</w:t>
      </w:r>
      <w:r w:rsidR="003079EA">
        <w:rPr>
          <w:rFonts w:ascii="Calibri" w:hAnsi="Calibri" w:cs="Calibri"/>
          <w:sz w:val="24"/>
          <w:szCs w:val="24"/>
        </w:rPr>
        <w:t xml:space="preserve"> </w:t>
      </w:r>
      <w:r w:rsidRPr="00AF3A0B">
        <w:rPr>
          <w:rFonts w:ascii="Calibri" w:hAnsi="Calibri" w:cs="Calibri"/>
          <w:sz w:val="24"/>
          <w:szCs w:val="24"/>
        </w:rPr>
        <w:t>samostatnosti v souladu s připravovanými revidovanými rámcovými vzdělávacími programy. Aktivita</w:t>
      </w:r>
      <w:r w:rsidR="003079EA">
        <w:rPr>
          <w:rFonts w:ascii="Calibri" w:hAnsi="Calibri" w:cs="Calibri"/>
          <w:sz w:val="24"/>
          <w:szCs w:val="24"/>
        </w:rPr>
        <w:t xml:space="preserve"> </w:t>
      </w:r>
      <w:r w:rsidRPr="00AF3A0B">
        <w:rPr>
          <w:rFonts w:ascii="Calibri" w:hAnsi="Calibri" w:cs="Calibri"/>
          <w:sz w:val="24"/>
          <w:szCs w:val="24"/>
        </w:rPr>
        <w:t>dále cílí i na snižování předčasných odchodů ze vzdělávání.</w:t>
      </w:r>
    </w:p>
    <w:p w:rsidR="003079EA" w:rsidRPr="00AF3A0B" w:rsidRDefault="003079EA" w:rsidP="00AF3A0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AF3A0B" w:rsidRPr="00AF3A0B" w:rsidRDefault="00AF3A0B" w:rsidP="003079E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FFFFFF"/>
          <w:sz w:val="24"/>
          <w:szCs w:val="24"/>
        </w:rPr>
      </w:pPr>
      <w:r w:rsidRPr="00AF3A0B">
        <w:rPr>
          <w:rFonts w:ascii="Calibri" w:hAnsi="Calibri" w:cs="Calibri"/>
          <w:sz w:val="24"/>
          <w:szCs w:val="24"/>
        </w:rPr>
        <w:t>Aktivitu je možné realizovat přímo ve výuce a/nebo v rámci dalších hodin vzdělávání poskytovaných</w:t>
      </w:r>
      <w:r w:rsidR="003079EA">
        <w:rPr>
          <w:rFonts w:ascii="Calibri" w:hAnsi="Calibri" w:cs="Calibri"/>
          <w:sz w:val="24"/>
          <w:szCs w:val="24"/>
        </w:rPr>
        <w:t xml:space="preserve"> </w:t>
      </w:r>
      <w:r w:rsidRPr="00AF3A0B">
        <w:rPr>
          <w:rFonts w:ascii="Calibri" w:hAnsi="Calibri" w:cs="Calibri"/>
          <w:sz w:val="24"/>
          <w:szCs w:val="24"/>
        </w:rPr>
        <w:t>školou nad rámec běžné výuky (např. odpolední aktivity, letní školy apod.)</w:t>
      </w:r>
    </w:p>
    <w:p w:rsidR="00854863" w:rsidRPr="00AF3A0B" w:rsidRDefault="00854863" w:rsidP="00854863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FFFFFF"/>
          <w:sz w:val="28"/>
          <w:szCs w:val="28"/>
        </w:rPr>
      </w:pPr>
    </w:p>
    <w:p w:rsidR="00854863" w:rsidRPr="00AF3A0B" w:rsidRDefault="00854863" w:rsidP="00AF3A0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sz w:val="28"/>
          <w:szCs w:val="28"/>
          <w:u w:val="single"/>
        </w:rPr>
      </w:pPr>
      <w:r w:rsidRPr="00AF3A0B">
        <w:rPr>
          <w:rFonts w:ascii="Calibri" w:hAnsi="Calibri" w:cs="Calibri"/>
          <w:b/>
          <w:sz w:val="28"/>
          <w:szCs w:val="28"/>
          <w:u w:val="single"/>
        </w:rPr>
        <w:t xml:space="preserve">2. </w:t>
      </w:r>
      <w:r w:rsidRPr="00AF3A0B">
        <w:rPr>
          <w:rFonts w:ascii="Calibri" w:hAnsi="Calibri" w:cs="Calibri"/>
          <w:b/>
          <w:sz w:val="28"/>
          <w:szCs w:val="28"/>
          <w:u w:val="single"/>
        </w:rPr>
        <w:t>Kariérový poradce SŠ</w:t>
      </w:r>
      <w:r w:rsidRPr="00AF3A0B">
        <w:rPr>
          <w:rFonts w:ascii="Calibri" w:hAnsi="Calibri" w:cs="Calibri"/>
          <w:b/>
          <w:sz w:val="28"/>
          <w:szCs w:val="28"/>
          <w:u w:val="single"/>
        </w:rPr>
        <w:t xml:space="preserve"> – </w:t>
      </w:r>
      <w:proofErr w:type="spellStart"/>
      <w:proofErr w:type="gramStart"/>
      <w:r w:rsidRPr="00AF3A0B">
        <w:rPr>
          <w:rFonts w:ascii="Calibri" w:hAnsi="Calibri" w:cs="Calibri"/>
          <w:b/>
          <w:sz w:val="28"/>
          <w:szCs w:val="28"/>
          <w:u w:val="single"/>
        </w:rPr>
        <w:t>Mgr.Žaneta</w:t>
      </w:r>
      <w:proofErr w:type="spellEnd"/>
      <w:proofErr w:type="gramEnd"/>
      <w:r w:rsidRPr="00AF3A0B">
        <w:rPr>
          <w:rFonts w:ascii="Calibri" w:hAnsi="Calibri" w:cs="Calibri"/>
          <w:b/>
          <w:sz w:val="28"/>
          <w:szCs w:val="28"/>
          <w:u w:val="single"/>
        </w:rPr>
        <w:t xml:space="preserve"> </w:t>
      </w:r>
      <w:proofErr w:type="spellStart"/>
      <w:r w:rsidRPr="00AF3A0B">
        <w:rPr>
          <w:rFonts w:ascii="Calibri" w:hAnsi="Calibri" w:cs="Calibri"/>
          <w:b/>
          <w:sz w:val="28"/>
          <w:szCs w:val="28"/>
          <w:u w:val="single"/>
        </w:rPr>
        <w:t>Kovačičová</w:t>
      </w:r>
      <w:proofErr w:type="spellEnd"/>
    </w:p>
    <w:p w:rsidR="00854863" w:rsidRPr="00AF3A0B" w:rsidRDefault="00854863" w:rsidP="00854863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sz w:val="28"/>
          <w:szCs w:val="28"/>
          <w:u w:val="single"/>
        </w:rPr>
      </w:pPr>
    </w:p>
    <w:p w:rsidR="00854863" w:rsidRPr="00AF3A0B" w:rsidRDefault="00854863" w:rsidP="00854863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AF3A0B">
        <w:rPr>
          <w:rFonts w:ascii="Calibri" w:hAnsi="Calibri" w:cs="Calibri"/>
          <w:sz w:val="24"/>
          <w:szCs w:val="24"/>
        </w:rPr>
        <w:t xml:space="preserve">Doporučování vhodných informačních zdrojů a vhodných poradenských subjektů v návaznosti na žákovu situaci a poradenské potřeby </w:t>
      </w:r>
    </w:p>
    <w:p w:rsidR="00854863" w:rsidRPr="00AF3A0B" w:rsidRDefault="00854863" w:rsidP="00854863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AF3A0B">
        <w:rPr>
          <w:rFonts w:ascii="Calibri" w:hAnsi="Calibri" w:cs="Calibri"/>
          <w:sz w:val="24"/>
          <w:szCs w:val="24"/>
        </w:rPr>
        <w:t xml:space="preserve"> Příprava pro vstup na trh práce (pracovní pohovor atd.)</w:t>
      </w:r>
    </w:p>
    <w:p w:rsidR="00854863" w:rsidRPr="00AF3A0B" w:rsidRDefault="00854863" w:rsidP="00854863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AF3A0B">
        <w:rPr>
          <w:rFonts w:ascii="Calibri" w:hAnsi="Calibri" w:cs="Calibri"/>
          <w:sz w:val="24"/>
          <w:szCs w:val="24"/>
        </w:rPr>
        <w:t xml:space="preserve"> Komunikace s rodiči, skupinové poradenství pro žáky a rodiče </w:t>
      </w:r>
    </w:p>
    <w:p w:rsidR="00854863" w:rsidRPr="00AF3A0B" w:rsidRDefault="00854863" w:rsidP="00854863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AF3A0B">
        <w:rPr>
          <w:rFonts w:ascii="Calibri" w:hAnsi="Calibri" w:cs="Calibri"/>
          <w:sz w:val="24"/>
          <w:szCs w:val="24"/>
        </w:rPr>
        <w:t xml:space="preserve"> Podpora žáků: s potřebou podpůrných opatření, se speciálními vzdělávacími potřebami ohrožených předčasným ukončením studia při výběru povolání atd.</w:t>
      </w:r>
    </w:p>
    <w:p w:rsidR="00854863" w:rsidRPr="00AF3A0B" w:rsidRDefault="00854863" w:rsidP="00854863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AF3A0B">
        <w:rPr>
          <w:rFonts w:ascii="Calibri" w:hAnsi="Calibri" w:cs="Calibri"/>
          <w:sz w:val="24"/>
          <w:szCs w:val="24"/>
        </w:rPr>
        <w:t xml:space="preserve"> Termín konzultace, mimo již určené aktivity, lze domluvit individuálně po předchozí oboustranné dohodě.</w:t>
      </w:r>
    </w:p>
    <w:p w:rsidR="00854863" w:rsidRDefault="00854863" w:rsidP="0085486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3079EA" w:rsidRDefault="003079EA" w:rsidP="0085486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3079EA" w:rsidRDefault="003079EA" w:rsidP="0085486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3079EA" w:rsidRPr="00AF3A0B" w:rsidRDefault="003079EA" w:rsidP="0085486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854863" w:rsidRPr="00AF3A0B" w:rsidRDefault="00854863" w:rsidP="00AF3A0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sz w:val="28"/>
          <w:szCs w:val="28"/>
          <w:u w:val="single"/>
        </w:rPr>
      </w:pPr>
      <w:r w:rsidRPr="00AF3A0B">
        <w:rPr>
          <w:rFonts w:ascii="Calibri" w:hAnsi="Calibri" w:cs="Calibri"/>
          <w:b/>
          <w:sz w:val="28"/>
          <w:szCs w:val="28"/>
          <w:u w:val="single"/>
        </w:rPr>
        <w:lastRenderedPageBreak/>
        <w:t xml:space="preserve">3. </w:t>
      </w:r>
      <w:r w:rsidRPr="00AF3A0B">
        <w:rPr>
          <w:rFonts w:ascii="Calibri" w:hAnsi="Calibri" w:cs="Calibri"/>
          <w:b/>
          <w:sz w:val="28"/>
          <w:szCs w:val="28"/>
          <w:u w:val="single"/>
        </w:rPr>
        <w:t xml:space="preserve">Koordinátor spolupráce školy a zaměstnavatele – Bc. Zdeňka Cardová </w:t>
      </w:r>
      <w:proofErr w:type="spellStart"/>
      <w:r w:rsidRPr="00AF3A0B">
        <w:rPr>
          <w:rFonts w:ascii="Calibri" w:hAnsi="Calibri" w:cs="Calibri"/>
          <w:b/>
          <w:sz w:val="28"/>
          <w:szCs w:val="28"/>
          <w:u w:val="single"/>
        </w:rPr>
        <w:t>Slanařová</w:t>
      </w:r>
      <w:proofErr w:type="spellEnd"/>
    </w:p>
    <w:p w:rsidR="00AF3A0B" w:rsidRPr="00AF3A0B" w:rsidRDefault="00AF3A0B" w:rsidP="00AF3A0B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AF3A0B">
        <w:rPr>
          <w:rFonts w:ascii="Calibri" w:hAnsi="Calibri" w:cs="Calibri"/>
          <w:sz w:val="24"/>
          <w:szCs w:val="24"/>
        </w:rPr>
        <w:t>Navazování kontaktů, zjišťování požadavků firem/společností a vyhledávání možností nastavení dlouhodobé aktivní spolupráce</w:t>
      </w:r>
    </w:p>
    <w:p w:rsidR="00AF3A0B" w:rsidRPr="00AF3A0B" w:rsidRDefault="00AF3A0B" w:rsidP="00AF3A0B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AF3A0B">
        <w:rPr>
          <w:rFonts w:ascii="Calibri" w:hAnsi="Calibri" w:cs="Calibri"/>
          <w:sz w:val="24"/>
          <w:szCs w:val="24"/>
        </w:rPr>
        <w:t xml:space="preserve"> Nastavení a sjednávání nejvýhodnějších podmínek a smluvních vztahů, forem spolupráce (odborný výcvik, odborná praxe, využívání odborníků u praxe a jejich účast při profilové maturitní zkoušce)</w:t>
      </w:r>
    </w:p>
    <w:p w:rsidR="00AF3A0B" w:rsidRPr="00AF3A0B" w:rsidRDefault="00AF3A0B" w:rsidP="00AF3A0B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AF3A0B">
        <w:rPr>
          <w:rFonts w:ascii="Calibri" w:hAnsi="Calibri" w:cs="Calibri"/>
          <w:sz w:val="24"/>
          <w:szCs w:val="24"/>
        </w:rPr>
        <w:t xml:space="preserve"> Koordinování a udržování spolupráce</w:t>
      </w:r>
    </w:p>
    <w:p w:rsidR="00AF3A0B" w:rsidRPr="00AF3A0B" w:rsidRDefault="00AF3A0B" w:rsidP="00AF3A0B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AF3A0B">
        <w:rPr>
          <w:rFonts w:ascii="Calibri" w:hAnsi="Calibri" w:cs="Calibri"/>
          <w:sz w:val="24"/>
          <w:szCs w:val="24"/>
        </w:rPr>
        <w:t xml:space="preserve"> Setkávání odborných učitelů a odborníků z praxe </w:t>
      </w:r>
    </w:p>
    <w:p w:rsidR="00AF3A0B" w:rsidRPr="00AF3A0B" w:rsidRDefault="00AF3A0B" w:rsidP="00AF3A0B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AF3A0B">
        <w:rPr>
          <w:rFonts w:ascii="Calibri" w:hAnsi="Calibri" w:cs="Calibri"/>
          <w:sz w:val="24"/>
          <w:szCs w:val="24"/>
        </w:rPr>
        <w:t xml:space="preserve"> Znalost možností školy a garance provozně-personálního zajištění spolupráce </w:t>
      </w:r>
    </w:p>
    <w:p w:rsidR="00AF3A0B" w:rsidRPr="00AF3A0B" w:rsidRDefault="00AF3A0B" w:rsidP="00AF3A0B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AF3A0B">
        <w:rPr>
          <w:rFonts w:ascii="Calibri" w:hAnsi="Calibri" w:cs="Calibri"/>
          <w:sz w:val="24"/>
          <w:szCs w:val="24"/>
        </w:rPr>
        <w:t xml:space="preserve"> Komunikace a spolupráce s vedením školy a se zástupci smluvních partnerů </w:t>
      </w:r>
    </w:p>
    <w:p w:rsidR="00854863" w:rsidRPr="00AF3A0B" w:rsidRDefault="00AF3A0B" w:rsidP="00AF3A0B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AF3A0B">
        <w:rPr>
          <w:rFonts w:ascii="Calibri" w:hAnsi="Calibri" w:cs="Calibri"/>
          <w:sz w:val="24"/>
          <w:szCs w:val="24"/>
        </w:rPr>
        <w:t xml:space="preserve"> Formy podpůrnýc</w:t>
      </w:r>
      <w:r w:rsidR="003079EA">
        <w:rPr>
          <w:rFonts w:ascii="Calibri" w:hAnsi="Calibri" w:cs="Calibri"/>
          <w:sz w:val="24"/>
          <w:szCs w:val="24"/>
        </w:rPr>
        <w:t>h akcí: Kulatý stůl, workshop nebo i</w:t>
      </w:r>
      <w:bookmarkStart w:id="0" w:name="_GoBack"/>
      <w:bookmarkEnd w:id="0"/>
      <w:r w:rsidRPr="00AF3A0B">
        <w:rPr>
          <w:rFonts w:ascii="Calibri" w:hAnsi="Calibri" w:cs="Calibri"/>
          <w:sz w:val="24"/>
          <w:szCs w:val="24"/>
        </w:rPr>
        <w:t>ndividuální konzultace po předchozí domluvě.</w:t>
      </w:r>
    </w:p>
    <w:p w:rsidR="00AF3A0B" w:rsidRPr="00AF3A0B" w:rsidRDefault="00AF3A0B" w:rsidP="00AF3A0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32"/>
          <w:szCs w:val="32"/>
        </w:rPr>
      </w:pPr>
    </w:p>
    <w:p w:rsidR="00AF3A0B" w:rsidRPr="00AF3A0B" w:rsidRDefault="00AF3A0B" w:rsidP="00AF3A0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sz w:val="28"/>
          <w:szCs w:val="28"/>
          <w:u w:val="single"/>
        </w:rPr>
      </w:pPr>
      <w:r w:rsidRPr="00AF3A0B">
        <w:rPr>
          <w:rFonts w:ascii="Calibri" w:hAnsi="Calibri" w:cs="Calibri"/>
          <w:b/>
          <w:sz w:val="28"/>
          <w:szCs w:val="28"/>
          <w:u w:val="single"/>
        </w:rPr>
        <w:t xml:space="preserve">4. </w:t>
      </w:r>
      <w:r w:rsidRPr="00AF3A0B">
        <w:rPr>
          <w:rFonts w:ascii="Calibri" w:hAnsi="Calibri" w:cs="Calibri"/>
          <w:b/>
          <w:sz w:val="28"/>
          <w:szCs w:val="28"/>
          <w:u w:val="single"/>
        </w:rPr>
        <w:t>Vzdělávání pracovníků ve vzdělání SŠ</w:t>
      </w:r>
    </w:p>
    <w:sectPr w:rsidR="00AF3A0B" w:rsidRPr="00AF3A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SansCondensed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DejaVuSansCondense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96771D"/>
    <w:multiLevelType w:val="hybridMultilevel"/>
    <w:tmpl w:val="D4B25DC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90D0412"/>
    <w:multiLevelType w:val="hybridMultilevel"/>
    <w:tmpl w:val="9E3281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863"/>
    <w:rsid w:val="00024408"/>
    <w:rsid w:val="003079EA"/>
    <w:rsid w:val="00854863"/>
    <w:rsid w:val="00AE25E3"/>
    <w:rsid w:val="00AF3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54863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07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079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54863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07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079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326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Šebíková Kateřina</dc:creator>
  <cp:lastModifiedBy>Šebíková Kateřina</cp:lastModifiedBy>
  <cp:revision>1</cp:revision>
  <dcterms:created xsi:type="dcterms:W3CDTF">2025-07-24T12:50:00Z</dcterms:created>
  <dcterms:modified xsi:type="dcterms:W3CDTF">2025-07-24T13:17:00Z</dcterms:modified>
</cp:coreProperties>
</file>